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75" w:rsidRDefault="00DD0D9B">
      <w:pPr>
        <w:pStyle w:val="a4"/>
        <w:spacing w:before="70"/>
      </w:pPr>
      <w:r>
        <w:rPr>
          <w:color w:val="002060"/>
        </w:rPr>
        <w:t>ИНФОРМАЦИЯ</w:t>
      </w:r>
    </w:p>
    <w:p w:rsidR="00653A75" w:rsidRDefault="00DD0D9B">
      <w:pPr>
        <w:pStyle w:val="a4"/>
        <w:ind w:right="963"/>
      </w:pPr>
      <w:r>
        <w:rPr>
          <w:color w:val="002060"/>
        </w:rPr>
        <w:t>ОБ ОРГАНИЗАЦИИ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ПИТАНИЯ</w:t>
      </w:r>
      <w:r>
        <w:rPr>
          <w:color w:val="002060"/>
          <w:spacing w:val="56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57"/>
        </w:rPr>
        <w:t xml:space="preserve"> </w:t>
      </w:r>
      <w:r>
        <w:rPr>
          <w:color w:val="002060"/>
        </w:rPr>
        <w:t>МАДОУ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«ДЕТСКИЙ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САД</w:t>
      </w:r>
      <w:r>
        <w:rPr>
          <w:color w:val="002060"/>
          <w:spacing w:val="-2"/>
        </w:rPr>
        <w:t xml:space="preserve"> </w:t>
      </w:r>
      <w:r w:rsidR="003C0D9E">
        <w:rPr>
          <w:color w:val="002060"/>
        </w:rPr>
        <w:t>№141</w:t>
      </w:r>
      <w:r>
        <w:rPr>
          <w:color w:val="002060"/>
        </w:rPr>
        <w:t>»</w:t>
      </w:r>
    </w:p>
    <w:p w:rsidR="00653A75" w:rsidRDefault="00653A75">
      <w:pPr>
        <w:pStyle w:val="a3"/>
        <w:spacing w:before="7"/>
        <w:ind w:left="0"/>
        <w:rPr>
          <w:b/>
          <w:sz w:val="23"/>
        </w:rPr>
      </w:pPr>
    </w:p>
    <w:p w:rsidR="00653A75" w:rsidRDefault="00DD0D9B" w:rsidP="004E4EF0">
      <w:pPr>
        <w:pStyle w:val="a3"/>
        <w:ind w:left="-142" w:right="99" w:firstLine="810"/>
        <w:jc w:val="both"/>
      </w:pPr>
      <w:r>
        <w:rPr>
          <w:color w:val="002060"/>
        </w:rPr>
        <w:t>МАДОУ обеспечивает рациональное сбалансированное питание детей в соответствии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с их возрастом и временем пребывания в МАДОУ по установленным нормам.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Основными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задачами организации питания детей в МАДОУ являют</w:t>
      </w:r>
      <w:r w:rsidR="004E4EF0">
        <w:rPr>
          <w:color w:val="002060"/>
        </w:rPr>
        <w:t>ся: создание условий, направлен</w:t>
      </w:r>
      <w:r>
        <w:rPr>
          <w:color w:val="002060"/>
        </w:rPr>
        <w:t>ных на обеспечение воспитанников рациональным и с</w:t>
      </w:r>
      <w:r w:rsidR="004E4EF0">
        <w:rPr>
          <w:color w:val="002060"/>
        </w:rPr>
        <w:t>балансированным питанием, гаран</w:t>
      </w:r>
      <w:r>
        <w:rPr>
          <w:color w:val="002060"/>
        </w:rPr>
        <w:t xml:space="preserve">тирование качества и безопасности питания, пищевых </w:t>
      </w:r>
      <w:r w:rsidR="004E4EF0">
        <w:rPr>
          <w:color w:val="002060"/>
        </w:rPr>
        <w:t>продуктов, используемых в приго</w:t>
      </w:r>
      <w:r>
        <w:rPr>
          <w:color w:val="002060"/>
        </w:rPr>
        <w:t>товлении блюд, пропаганда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принципов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здорового и полноценного питания.</w:t>
      </w:r>
    </w:p>
    <w:p w:rsidR="00653A75" w:rsidRDefault="00DD0D9B">
      <w:pPr>
        <w:pStyle w:val="a3"/>
        <w:spacing w:line="274" w:lineRule="exact"/>
        <w:ind w:left="668"/>
        <w:jc w:val="both"/>
      </w:pPr>
      <w:r>
        <w:rPr>
          <w:color w:val="002060"/>
        </w:rPr>
        <w:t>Пищеблок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размещен в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здании МАДОУ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на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1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этаже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и работает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на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сырье.</w:t>
      </w:r>
    </w:p>
    <w:p w:rsidR="00653A75" w:rsidRDefault="00DD0D9B" w:rsidP="004E4EF0">
      <w:pPr>
        <w:pStyle w:val="a3"/>
        <w:ind w:left="-142" w:right="98"/>
        <w:jc w:val="both"/>
      </w:pPr>
      <w:r>
        <w:rPr>
          <w:color w:val="002060"/>
        </w:rPr>
        <w:t>В состав пищеблока входят: горячий цех, оснащенный электрической плитой с жарочным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шкафом, протирочной машиной, мясорубкой, водонагревателем;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мясорыбный цех; цех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первичной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обработки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овощей,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оснащенные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мясорубкой,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картофелечисткой.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группу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складских помещений входят: склад сухих продуктов с холодильным оборудованием для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хранения скоропортящихся продуктов, склад для овощей, загрузочная.</w:t>
      </w:r>
      <w:r>
        <w:rPr>
          <w:color w:val="002060"/>
          <w:spacing w:val="1"/>
        </w:rPr>
        <w:t xml:space="preserve"> </w:t>
      </w:r>
      <w:r w:rsidR="004E4EF0">
        <w:rPr>
          <w:color w:val="002060"/>
        </w:rPr>
        <w:t>Планировка поме</w:t>
      </w:r>
      <w:r>
        <w:rPr>
          <w:color w:val="002060"/>
        </w:rPr>
        <w:t>щений пищеблока предусматривает возможность орган</w:t>
      </w:r>
      <w:r w:rsidR="004E4EF0">
        <w:rPr>
          <w:color w:val="002060"/>
        </w:rPr>
        <w:t>изации последовательности техно</w:t>
      </w:r>
      <w:r>
        <w:rPr>
          <w:color w:val="002060"/>
        </w:rPr>
        <w:t>логических процессов, исключающих встречные потоки</w:t>
      </w:r>
      <w:r w:rsidR="004E4EF0">
        <w:rPr>
          <w:color w:val="002060"/>
        </w:rPr>
        <w:t xml:space="preserve"> сырой и готовой продукции. Технологическое о</w:t>
      </w:r>
      <w:r>
        <w:rPr>
          <w:color w:val="002060"/>
        </w:rPr>
        <w:t>борудование размещается с учетом обеспечения свободного доступа к нему</w:t>
      </w:r>
      <w:r>
        <w:rPr>
          <w:color w:val="002060"/>
          <w:spacing w:val="-57"/>
        </w:rPr>
        <w:t xml:space="preserve"> </w:t>
      </w:r>
      <w:r w:rsidR="004E4EF0">
        <w:rPr>
          <w:color w:val="002060"/>
          <w:spacing w:val="-57"/>
        </w:rPr>
        <w:t xml:space="preserve">         </w:t>
      </w:r>
      <w:r>
        <w:rPr>
          <w:color w:val="002060"/>
        </w:rPr>
        <w:t>для его обработки и обслуживания. Электрооборудован</w:t>
      </w:r>
      <w:r w:rsidR="004E4EF0">
        <w:rPr>
          <w:color w:val="002060"/>
        </w:rPr>
        <w:t>ие пищеблока обеспечено соответ</w:t>
      </w:r>
      <w:r>
        <w:rPr>
          <w:color w:val="002060"/>
        </w:rPr>
        <w:t>ствующими инструкциями по охране труда. Работники пищеблока проходят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медицинские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осмотры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 обследования,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профессиональную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гигиеническую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подготовку,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должны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иметь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личную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медицинскую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книжку, куда вносят результаты медицинских обслед</w:t>
      </w:r>
      <w:r w:rsidR="004E4EF0">
        <w:rPr>
          <w:color w:val="002060"/>
        </w:rPr>
        <w:t>ований и лабораторных исследова</w:t>
      </w:r>
      <w:r>
        <w:rPr>
          <w:color w:val="002060"/>
        </w:rPr>
        <w:t>ний, сведения о прививках, сведения о прохождении профессиональной гигиенической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подготовки.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Ежедневно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перед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началом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работы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медицинским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работников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проводится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осмотр работников, связанных с приготовлением и разд</w:t>
      </w:r>
      <w:r w:rsidR="004E4EF0">
        <w:rPr>
          <w:color w:val="002060"/>
        </w:rPr>
        <w:t>ачей пищи, на наличие гнойничко</w:t>
      </w:r>
      <w:r>
        <w:rPr>
          <w:color w:val="002060"/>
        </w:rPr>
        <w:t>вых заболеваний кожи рук и открытых поверхностей тела</w:t>
      </w:r>
      <w:r w:rsidR="004E4EF0">
        <w:rPr>
          <w:color w:val="002060"/>
        </w:rPr>
        <w:t>, а также ангин, катаральных яв</w:t>
      </w:r>
      <w:r>
        <w:rPr>
          <w:color w:val="002060"/>
        </w:rPr>
        <w:t>лений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верхних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дыхательных путей.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Результаты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осмотра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заносятся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«Журнал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здоровья».</w:t>
      </w:r>
    </w:p>
    <w:p w:rsidR="00653A75" w:rsidRDefault="004E4EF0" w:rsidP="004E4EF0">
      <w:pPr>
        <w:pStyle w:val="a3"/>
        <w:tabs>
          <w:tab w:val="left" w:pos="6339"/>
        </w:tabs>
        <w:ind w:left="-142" w:right="99" w:firstLine="142"/>
        <w:jc w:val="both"/>
      </w:pPr>
      <w:r>
        <w:rPr>
          <w:color w:val="002060"/>
        </w:rPr>
        <w:t xml:space="preserve">     </w:t>
      </w:r>
      <w:r w:rsidR="00DD0D9B">
        <w:rPr>
          <w:color w:val="002060"/>
        </w:rPr>
        <w:t>Питание в МАДОУ осуществляется в соответствии с примерным 10-дневным меню,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разработанным на основе физиологических потребносте</w:t>
      </w:r>
      <w:r>
        <w:rPr>
          <w:color w:val="002060"/>
        </w:rPr>
        <w:t>й в пищевых веществах и норм пи</w:t>
      </w:r>
      <w:r w:rsidR="00DD0D9B">
        <w:rPr>
          <w:color w:val="002060"/>
        </w:rPr>
        <w:t>тания детей дошкольного возраста, согласова</w:t>
      </w:r>
      <w:r>
        <w:rPr>
          <w:color w:val="002060"/>
        </w:rPr>
        <w:t xml:space="preserve">нным с органом </w:t>
      </w:r>
      <w:proofErr w:type="spellStart"/>
      <w:r>
        <w:rPr>
          <w:color w:val="002060"/>
        </w:rPr>
        <w:t>Роспотребнадзора</w:t>
      </w:r>
      <w:proofErr w:type="spellEnd"/>
      <w:r w:rsidR="00DD0D9B">
        <w:rPr>
          <w:color w:val="002060"/>
        </w:rPr>
        <w:t>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Н</w:t>
      </w:r>
      <w:r>
        <w:rPr>
          <w:color w:val="002060"/>
        </w:rPr>
        <w:t>а осно</w:t>
      </w:r>
      <w:r w:rsidR="00DD0D9B">
        <w:rPr>
          <w:color w:val="002060"/>
        </w:rPr>
        <w:t>ве</w:t>
      </w:r>
      <w:r w:rsidR="00DD0D9B">
        <w:rPr>
          <w:color w:val="002060"/>
          <w:spacing w:val="-2"/>
        </w:rPr>
        <w:t xml:space="preserve"> </w:t>
      </w:r>
      <w:r w:rsidR="00DD0D9B">
        <w:rPr>
          <w:color w:val="002060"/>
        </w:rPr>
        <w:t xml:space="preserve">примерного 10-дневного меню  </w:t>
      </w:r>
      <w:r w:rsidR="00DD0D9B">
        <w:rPr>
          <w:color w:val="002060"/>
          <w:spacing w:val="58"/>
        </w:rPr>
        <w:t xml:space="preserve"> </w:t>
      </w:r>
      <w:r w:rsidR="00DD0D9B">
        <w:rPr>
          <w:color w:val="002060"/>
        </w:rPr>
        <w:t xml:space="preserve">ежедневно    </w:t>
      </w:r>
      <w:r w:rsidR="00DD0D9B">
        <w:rPr>
          <w:color w:val="002060"/>
          <w:spacing w:val="57"/>
        </w:rPr>
        <w:t xml:space="preserve"> </w:t>
      </w:r>
      <w:r w:rsidR="00DD0D9B">
        <w:rPr>
          <w:color w:val="002060"/>
        </w:rPr>
        <w:t>для</w:t>
      </w:r>
      <w:r w:rsidR="00DD0D9B">
        <w:rPr>
          <w:color w:val="002060"/>
        </w:rPr>
        <w:tab/>
        <w:t>следующего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дня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составляется</w:t>
      </w:r>
      <w:r w:rsidR="00DD0D9B">
        <w:rPr>
          <w:color w:val="002060"/>
          <w:spacing w:val="-57"/>
        </w:rPr>
        <w:t xml:space="preserve"> </w:t>
      </w:r>
      <w:r w:rsidR="00DD0D9B">
        <w:rPr>
          <w:color w:val="002060"/>
        </w:rPr>
        <w:t>меню-требование и утверждается заведующей МАДОУ.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При составлении меню и расчете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калорийности соблюдается оптимальное соотношение пищевых веществ (белков, жиров,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углеводов) и составляет 1:1:4 соответственно. Меню-требование является основным док</w:t>
      </w:r>
      <w:proofErr w:type="gramStart"/>
      <w:r w:rsidR="00DD0D9B">
        <w:rPr>
          <w:color w:val="002060"/>
        </w:rPr>
        <w:t>у-</w:t>
      </w:r>
      <w:proofErr w:type="gramEnd"/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ментом для приготовления пищи на пищеблоке. В зависимости от возраста (от 1,5 до 3 лет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и от 3 до 7 лет), режима пребывания ребенка в детском саду (10,5 или 12 часов) меню -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требование составляется отдельно, при этом учитываются примерные возрастные объёмы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порций для детей.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Вносить изменения в утвержденное меню-раскладку без согласования с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заведующей МАДОУ запрещается. При необходимост</w:t>
      </w:r>
      <w:r>
        <w:rPr>
          <w:color w:val="002060"/>
        </w:rPr>
        <w:t>и внесения изменения в меню (не</w:t>
      </w:r>
      <w:r w:rsidR="00DD0D9B">
        <w:rPr>
          <w:color w:val="002060"/>
        </w:rPr>
        <w:t>своевременный завоз продуктов, недоброкачественность продукта) старшей медсестрой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составляется объяснительная с указанием причины. В меню-раскладку вносятся изменения</w:t>
      </w:r>
      <w:r w:rsidR="00DD0D9B">
        <w:rPr>
          <w:color w:val="002060"/>
          <w:spacing w:val="-57"/>
        </w:rPr>
        <w:t xml:space="preserve"> </w:t>
      </w:r>
      <w:r w:rsidR="00DD0D9B">
        <w:rPr>
          <w:color w:val="002060"/>
        </w:rPr>
        <w:t>на равноценные по составу продукты в соответствии</w:t>
      </w:r>
      <w:r>
        <w:rPr>
          <w:color w:val="002060"/>
        </w:rPr>
        <w:t xml:space="preserve"> с действующими правилами и нор</w:t>
      </w:r>
      <w:r w:rsidR="00DD0D9B">
        <w:rPr>
          <w:color w:val="002060"/>
        </w:rPr>
        <w:t xml:space="preserve">мами и заверяются подписью заведующей. Исправления </w:t>
      </w:r>
      <w:r>
        <w:rPr>
          <w:color w:val="002060"/>
        </w:rPr>
        <w:t>в меню - раскладке не допускают</w:t>
      </w:r>
      <w:r w:rsidR="00DD0D9B">
        <w:rPr>
          <w:color w:val="002060"/>
        </w:rPr>
        <w:t>ся. Для обеспечения преемственности питания медпе</w:t>
      </w:r>
      <w:r>
        <w:rPr>
          <w:color w:val="002060"/>
        </w:rPr>
        <w:t xml:space="preserve">рсонал ежедневно </w:t>
      </w:r>
      <w:proofErr w:type="gramStart"/>
      <w:r>
        <w:rPr>
          <w:color w:val="002060"/>
        </w:rPr>
        <w:t>информирует ро</w:t>
      </w:r>
      <w:r w:rsidR="00DD0D9B">
        <w:rPr>
          <w:color w:val="002060"/>
        </w:rPr>
        <w:t>дителей вывешивая</w:t>
      </w:r>
      <w:proofErr w:type="gramEnd"/>
      <w:r w:rsidR="00DD0D9B">
        <w:rPr>
          <w:color w:val="002060"/>
        </w:rPr>
        <w:t xml:space="preserve"> меню на раздаче, в приемных групп</w:t>
      </w:r>
      <w:r>
        <w:rPr>
          <w:color w:val="002060"/>
        </w:rPr>
        <w:t>, с указанием полного наименова</w:t>
      </w:r>
      <w:r w:rsidR="00DD0D9B">
        <w:rPr>
          <w:color w:val="002060"/>
        </w:rPr>
        <w:t>ния</w:t>
      </w:r>
      <w:r w:rsidR="00DD0D9B">
        <w:rPr>
          <w:color w:val="002060"/>
          <w:spacing w:val="-1"/>
        </w:rPr>
        <w:t xml:space="preserve"> </w:t>
      </w:r>
      <w:r w:rsidR="00DD0D9B">
        <w:rPr>
          <w:color w:val="002060"/>
        </w:rPr>
        <w:t>блюд, их</w:t>
      </w:r>
      <w:r w:rsidR="00DD0D9B">
        <w:rPr>
          <w:color w:val="002060"/>
          <w:spacing w:val="2"/>
        </w:rPr>
        <w:t xml:space="preserve"> </w:t>
      </w:r>
      <w:r w:rsidR="00DD0D9B">
        <w:rPr>
          <w:color w:val="002060"/>
        </w:rPr>
        <w:t>выхода.</w:t>
      </w:r>
    </w:p>
    <w:p w:rsidR="00653A75" w:rsidRDefault="004E4EF0" w:rsidP="004E4EF0">
      <w:pPr>
        <w:pStyle w:val="a3"/>
        <w:spacing w:before="1"/>
        <w:ind w:left="-142" w:right="98" w:firstLine="142"/>
        <w:jc w:val="both"/>
      </w:pPr>
      <w:r>
        <w:rPr>
          <w:color w:val="002060"/>
        </w:rPr>
        <w:t xml:space="preserve">      </w:t>
      </w:r>
      <w:r w:rsidR="00DD0D9B">
        <w:rPr>
          <w:color w:val="002060"/>
        </w:rPr>
        <w:t xml:space="preserve">Поставки продуктов в МАДОУ осуществляют </w:t>
      </w:r>
      <w:r>
        <w:rPr>
          <w:color w:val="002060"/>
        </w:rPr>
        <w:t>снабжающие организации, получив</w:t>
      </w:r>
      <w:r w:rsidR="00DD0D9B">
        <w:rPr>
          <w:color w:val="002060"/>
        </w:rPr>
        <w:t>шие право на выполнение соответствующего государственного (муниципального) заказа в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порядке, установленном законодательством Российско</w:t>
      </w:r>
      <w:r>
        <w:rPr>
          <w:color w:val="002060"/>
        </w:rPr>
        <w:t>й Федерации при наличии сертифи</w:t>
      </w:r>
      <w:r w:rsidR="00DD0D9B">
        <w:rPr>
          <w:color w:val="002060"/>
        </w:rPr>
        <w:t>катов соответствия, удостоверения качества на продукты</w:t>
      </w:r>
      <w:r>
        <w:rPr>
          <w:color w:val="002060"/>
        </w:rPr>
        <w:t>, ветеринарной справки на молоч</w:t>
      </w:r>
      <w:r w:rsidR="00DD0D9B">
        <w:rPr>
          <w:color w:val="002060"/>
        </w:rPr>
        <w:t>ную и мясную продукцию. Транспортировку пищевых продуктов проводят в условиях,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 xml:space="preserve">обеспечивающих их сохранность и предохраняющих от загрязнения в соответствии с </w:t>
      </w:r>
      <w:proofErr w:type="spellStart"/>
      <w:r w:rsidR="00DD0D9B">
        <w:rPr>
          <w:color w:val="002060"/>
        </w:rPr>
        <w:t>тр</w:t>
      </w:r>
      <w:proofErr w:type="gramStart"/>
      <w:r w:rsidR="00DD0D9B">
        <w:rPr>
          <w:color w:val="002060"/>
        </w:rPr>
        <w:t>е</w:t>
      </w:r>
      <w:proofErr w:type="spellEnd"/>
      <w:r w:rsidR="00DD0D9B">
        <w:rPr>
          <w:color w:val="002060"/>
        </w:rPr>
        <w:t>-</w:t>
      </w:r>
      <w:proofErr w:type="gramEnd"/>
      <w:r w:rsidR="00DD0D9B">
        <w:rPr>
          <w:color w:val="002060"/>
          <w:spacing w:val="1"/>
        </w:rPr>
        <w:t xml:space="preserve"> </w:t>
      </w:r>
      <w:proofErr w:type="spellStart"/>
      <w:r w:rsidR="00DD0D9B">
        <w:rPr>
          <w:color w:val="002060"/>
        </w:rPr>
        <w:t>бованиями</w:t>
      </w:r>
      <w:proofErr w:type="spellEnd"/>
      <w:r w:rsidR="00DD0D9B">
        <w:rPr>
          <w:color w:val="002060"/>
          <w:spacing w:val="43"/>
        </w:rPr>
        <w:t xml:space="preserve"> </w:t>
      </w:r>
      <w:r w:rsidR="00DD0D9B">
        <w:rPr>
          <w:color w:val="002060"/>
        </w:rPr>
        <w:t>санитарно-эпидемиологических</w:t>
      </w:r>
      <w:r w:rsidR="00DD0D9B">
        <w:rPr>
          <w:color w:val="002060"/>
          <w:spacing w:val="42"/>
        </w:rPr>
        <w:t xml:space="preserve"> </w:t>
      </w:r>
      <w:r w:rsidR="00DD0D9B">
        <w:rPr>
          <w:color w:val="002060"/>
        </w:rPr>
        <w:t>правил.</w:t>
      </w:r>
      <w:r w:rsidR="00DD0D9B">
        <w:rPr>
          <w:color w:val="002060"/>
          <w:spacing w:val="43"/>
        </w:rPr>
        <w:t xml:space="preserve"> </w:t>
      </w:r>
      <w:r w:rsidR="00DD0D9B">
        <w:rPr>
          <w:color w:val="002060"/>
        </w:rPr>
        <w:t>Пищевые</w:t>
      </w:r>
      <w:r w:rsidR="00DD0D9B">
        <w:rPr>
          <w:color w:val="002060"/>
          <w:spacing w:val="41"/>
        </w:rPr>
        <w:t xml:space="preserve"> </w:t>
      </w:r>
      <w:r w:rsidR="00DD0D9B">
        <w:rPr>
          <w:color w:val="002060"/>
        </w:rPr>
        <w:t>продукты</w:t>
      </w:r>
      <w:r w:rsidR="00DD0D9B">
        <w:rPr>
          <w:color w:val="002060"/>
          <w:spacing w:val="42"/>
        </w:rPr>
        <w:t xml:space="preserve"> </w:t>
      </w:r>
      <w:r w:rsidR="00DD0D9B">
        <w:rPr>
          <w:color w:val="002060"/>
        </w:rPr>
        <w:t>хранятся</w:t>
      </w:r>
      <w:r w:rsidR="00DD0D9B">
        <w:rPr>
          <w:color w:val="002060"/>
          <w:spacing w:val="43"/>
        </w:rPr>
        <w:t xml:space="preserve"> </w:t>
      </w:r>
      <w:r w:rsidR="00DD0D9B">
        <w:rPr>
          <w:color w:val="002060"/>
        </w:rPr>
        <w:t>в</w:t>
      </w:r>
      <w:r w:rsidR="00DD0D9B">
        <w:rPr>
          <w:color w:val="002060"/>
          <w:spacing w:val="42"/>
        </w:rPr>
        <w:t xml:space="preserve"> </w:t>
      </w:r>
      <w:proofErr w:type="spellStart"/>
      <w:r w:rsidR="00DD0D9B">
        <w:rPr>
          <w:color w:val="002060"/>
        </w:rPr>
        <w:t>соот</w:t>
      </w:r>
      <w:proofErr w:type="spellEnd"/>
      <w:r w:rsidR="00DD0D9B">
        <w:rPr>
          <w:color w:val="002060"/>
        </w:rPr>
        <w:t>-</w:t>
      </w:r>
    </w:p>
    <w:p w:rsidR="00653A75" w:rsidRDefault="00653A75">
      <w:pPr>
        <w:jc w:val="both"/>
        <w:sectPr w:rsidR="00653A75" w:rsidSect="004E4EF0">
          <w:type w:val="continuous"/>
          <w:pgSz w:w="11910" w:h="16840"/>
          <w:pgMar w:top="760" w:right="680" w:bottom="280" w:left="1276" w:header="720" w:footer="720" w:gutter="0"/>
          <w:cols w:space="720"/>
        </w:sectPr>
      </w:pPr>
    </w:p>
    <w:p w:rsidR="00653A75" w:rsidRDefault="00DD0D9B" w:rsidP="004E4EF0">
      <w:pPr>
        <w:pStyle w:val="a3"/>
        <w:spacing w:before="65"/>
        <w:ind w:left="0" w:right="102"/>
        <w:jc w:val="both"/>
      </w:pPr>
      <w:proofErr w:type="spellStart"/>
      <w:r>
        <w:rPr>
          <w:color w:val="002060"/>
        </w:rPr>
        <w:lastRenderedPageBreak/>
        <w:t>ветствии</w:t>
      </w:r>
      <w:proofErr w:type="spellEnd"/>
      <w:r>
        <w:rPr>
          <w:color w:val="002060"/>
        </w:rPr>
        <w:t xml:space="preserve"> с условиями их хранения и сроками годности, установленными предприятие</w:t>
      </w:r>
      <w:proofErr w:type="gramStart"/>
      <w:r>
        <w:rPr>
          <w:color w:val="002060"/>
        </w:rPr>
        <w:t>м-</w:t>
      </w:r>
      <w:proofErr w:type="gramEnd"/>
      <w:r>
        <w:rPr>
          <w:color w:val="002060"/>
          <w:spacing w:val="1"/>
        </w:rPr>
        <w:t xml:space="preserve"> </w:t>
      </w:r>
      <w:r>
        <w:rPr>
          <w:color w:val="002060"/>
        </w:rPr>
        <w:t>изготовителем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соответствии с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нормативно-технической документацией.</w:t>
      </w:r>
    </w:p>
    <w:p w:rsidR="00653A75" w:rsidRDefault="00DD0D9B" w:rsidP="004E4EF0">
      <w:pPr>
        <w:pStyle w:val="a3"/>
        <w:ind w:right="102" w:firstLine="566"/>
        <w:jc w:val="both"/>
      </w:pPr>
      <w:r>
        <w:rPr>
          <w:color w:val="002060"/>
        </w:rPr>
        <w:t>Складские помещения для хранения продуктов о</w:t>
      </w:r>
      <w:r w:rsidR="004E4EF0">
        <w:rPr>
          <w:color w:val="002060"/>
        </w:rPr>
        <w:t>борудованы приборами для измере</w:t>
      </w:r>
      <w:r>
        <w:rPr>
          <w:color w:val="002060"/>
        </w:rPr>
        <w:t>ния температуры воздуха, холодильное оборудование -</w:t>
      </w:r>
      <w:r w:rsidR="004E4EF0">
        <w:rPr>
          <w:color w:val="002060"/>
        </w:rPr>
        <w:t xml:space="preserve"> контрольными термометрами. Сро</w:t>
      </w:r>
      <w:r>
        <w:rPr>
          <w:color w:val="002060"/>
        </w:rPr>
        <w:t xml:space="preserve">ки хранения и реализации скоропортящихся продуктов </w:t>
      </w:r>
      <w:r w:rsidR="004E4EF0">
        <w:rPr>
          <w:color w:val="002060"/>
        </w:rPr>
        <w:t>соблюдается в соответствии с са</w:t>
      </w:r>
      <w:r>
        <w:rPr>
          <w:color w:val="002060"/>
        </w:rPr>
        <w:t>нитарно-эпидемиологическими правилами и нормативами и контролируется ежедневно ст.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медсестрой.</w:t>
      </w:r>
    </w:p>
    <w:p w:rsidR="00653A75" w:rsidRDefault="004E4EF0" w:rsidP="004E4EF0">
      <w:pPr>
        <w:pStyle w:val="a3"/>
        <w:ind w:right="157" w:firstLine="626"/>
        <w:jc w:val="both"/>
      </w:pPr>
      <w:r>
        <w:rPr>
          <w:color w:val="002060"/>
        </w:rPr>
        <w:t xml:space="preserve">         </w:t>
      </w:r>
      <w:r w:rsidR="00DD0D9B">
        <w:rPr>
          <w:color w:val="002060"/>
        </w:rPr>
        <w:t xml:space="preserve">В целях профилактики гиповитаминозов, в МАДОУ </w:t>
      </w:r>
      <w:proofErr w:type="gramStart"/>
      <w:r w:rsidR="00DD0D9B">
        <w:rPr>
          <w:color w:val="002060"/>
        </w:rPr>
        <w:t>проводится</w:t>
      </w:r>
      <w:proofErr w:type="gramEnd"/>
      <w:r w:rsidR="00DD0D9B">
        <w:rPr>
          <w:color w:val="002060"/>
        </w:rPr>
        <w:t xml:space="preserve"> круглогодичная </w:t>
      </w:r>
      <w:r>
        <w:rPr>
          <w:color w:val="002060"/>
        </w:rPr>
        <w:t xml:space="preserve">  ис</w:t>
      </w:r>
      <w:r w:rsidR="00DD0D9B">
        <w:rPr>
          <w:color w:val="002060"/>
        </w:rPr>
        <w:t>кусственная С-витаминизация готовых блюд. Препараты витаминов вводят в третье блюдо</w:t>
      </w:r>
      <w:r w:rsidR="00DD0D9B">
        <w:rPr>
          <w:color w:val="002060"/>
          <w:spacing w:val="-57"/>
        </w:rPr>
        <w:t xml:space="preserve"> </w:t>
      </w:r>
      <w:r w:rsidR="00DD0D9B">
        <w:rPr>
          <w:color w:val="002060"/>
        </w:rPr>
        <w:t>после охлаждения непосредственно перед выдачей.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Вы</w:t>
      </w:r>
      <w:r>
        <w:rPr>
          <w:color w:val="002060"/>
        </w:rPr>
        <w:t>дача пищи в группы осуществляет</w:t>
      </w:r>
      <w:r w:rsidR="00DD0D9B">
        <w:rPr>
          <w:color w:val="002060"/>
        </w:rPr>
        <w:t>ся строго по утвержденному графику.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Привлечение детей к получению пищи с пищеблока</w:t>
      </w:r>
      <w:r w:rsidR="00DD0D9B">
        <w:rPr>
          <w:color w:val="002060"/>
          <w:spacing w:val="-57"/>
        </w:rPr>
        <w:t xml:space="preserve"> </w:t>
      </w:r>
      <w:r w:rsidR="00DD0D9B">
        <w:rPr>
          <w:color w:val="002060"/>
        </w:rPr>
        <w:t>категорически запрещено.</w:t>
      </w:r>
    </w:p>
    <w:p w:rsidR="00653A75" w:rsidRDefault="004E4EF0" w:rsidP="004E4EF0">
      <w:pPr>
        <w:pStyle w:val="a3"/>
        <w:ind w:right="107" w:firstLine="566"/>
        <w:jc w:val="both"/>
      </w:pPr>
      <w:r>
        <w:rPr>
          <w:color w:val="002060"/>
        </w:rPr>
        <w:t xml:space="preserve">       </w:t>
      </w:r>
      <w:r w:rsidR="00DD0D9B">
        <w:rPr>
          <w:color w:val="002060"/>
        </w:rPr>
        <w:t>Педагоги групп ежедневно с 8.00 до 9.00 утра по</w:t>
      </w:r>
      <w:r>
        <w:rPr>
          <w:color w:val="002060"/>
        </w:rPr>
        <w:t>дают сведения о фактическом при</w:t>
      </w:r>
      <w:r w:rsidR="00DD0D9B">
        <w:rPr>
          <w:color w:val="002060"/>
        </w:rPr>
        <w:t xml:space="preserve">сутствии воспитанников в группах </w:t>
      </w:r>
      <w:proofErr w:type="gramStart"/>
      <w:r w:rsidR="00DD0D9B">
        <w:rPr>
          <w:color w:val="002060"/>
        </w:rPr>
        <w:t>ответственному</w:t>
      </w:r>
      <w:proofErr w:type="gramEnd"/>
      <w:r w:rsidR="00DD0D9B">
        <w:rPr>
          <w:color w:val="002060"/>
        </w:rPr>
        <w:t xml:space="preserve"> за питание, который оформляет заявку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и передает ее на пищеблок. В случае снижения численно</w:t>
      </w:r>
      <w:r>
        <w:rPr>
          <w:color w:val="002060"/>
        </w:rPr>
        <w:t>сти детей, так как закладка про</w:t>
      </w:r>
      <w:r w:rsidR="00DD0D9B">
        <w:rPr>
          <w:color w:val="002060"/>
        </w:rPr>
        <w:t>дуктов для приготовления завтрака произошла, порции отпускаются другим детям, как д</w:t>
      </w:r>
      <w:proofErr w:type="gramStart"/>
      <w:r w:rsidR="00DD0D9B">
        <w:rPr>
          <w:color w:val="002060"/>
        </w:rPr>
        <w:t>о-</w:t>
      </w:r>
      <w:proofErr w:type="gramEnd"/>
      <w:r w:rsidR="00DD0D9B">
        <w:rPr>
          <w:color w:val="002060"/>
          <w:spacing w:val="1"/>
        </w:rPr>
        <w:t xml:space="preserve"> </w:t>
      </w:r>
      <w:proofErr w:type="spellStart"/>
      <w:r w:rsidR="00DD0D9B">
        <w:rPr>
          <w:color w:val="002060"/>
        </w:rPr>
        <w:t>полнительное</w:t>
      </w:r>
      <w:proofErr w:type="spellEnd"/>
      <w:r w:rsidR="00DD0D9B">
        <w:rPr>
          <w:color w:val="002060"/>
        </w:rPr>
        <w:t xml:space="preserve"> питание в виде увеличения нормы блюда. Выдача неиспользованных порций</w:t>
      </w:r>
      <w:r w:rsidR="00DD0D9B">
        <w:rPr>
          <w:color w:val="002060"/>
          <w:spacing w:val="-57"/>
        </w:rPr>
        <w:t xml:space="preserve"> </w:t>
      </w:r>
      <w:r w:rsidR="00DD0D9B">
        <w:rPr>
          <w:color w:val="002060"/>
        </w:rPr>
        <w:t>в виде дополнительного питания или увеличения выхода блюд оформляется членами бра-</w:t>
      </w:r>
      <w:r w:rsidR="00DD0D9B">
        <w:rPr>
          <w:color w:val="002060"/>
          <w:spacing w:val="1"/>
        </w:rPr>
        <w:t xml:space="preserve"> </w:t>
      </w:r>
      <w:proofErr w:type="spellStart"/>
      <w:r w:rsidR="00DD0D9B">
        <w:rPr>
          <w:color w:val="002060"/>
        </w:rPr>
        <w:t>керажной</w:t>
      </w:r>
      <w:proofErr w:type="spellEnd"/>
      <w:r w:rsidR="00DD0D9B">
        <w:rPr>
          <w:color w:val="002060"/>
        </w:rPr>
        <w:t xml:space="preserve"> комиссии соответствующим актом.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С посл</w:t>
      </w:r>
      <w:r>
        <w:rPr>
          <w:color w:val="002060"/>
        </w:rPr>
        <w:t>едующего приема пищи отсутству</w:t>
      </w:r>
      <w:r>
        <w:rPr>
          <w:color w:val="002060"/>
          <w:spacing w:val="1"/>
        </w:rPr>
        <w:t>ю</w:t>
      </w:r>
      <w:r w:rsidR="00DD0D9B">
        <w:rPr>
          <w:color w:val="002060"/>
        </w:rPr>
        <w:t xml:space="preserve">щие в МАДОУ дети снимаются с питания, а </w:t>
      </w:r>
      <w:proofErr w:type="gramStart"/>
      <w:r w:rsidR="00DD0D9B">
        <w:rPr>
          <w:color w:val="002060"/>
        </w:rPr>
        <w:t>продукты, оставшиеся невостребованными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возвращаются</w:t>
      </w:r>
      <w:proofErr w:type="gramEnd"/>
      <w:r w:rsidR="00DD0D9B">
        <w:rPr>
          <w:color w:val="002060"/>
        </w:rPr>
        <w:t xml:space="preserve"> на склад по акту. Возврат продуктов, вы</w:t>
      </w:r>
      <w:r>
        <w:rPr>
          <w:color w:val="002060"/>
        </w:rPr>
        <w:t>писанных по меню для приготовле</w:t>
      </w:r>
      <w:r w:rsidR="00DD0D9B">
        <w:rPr>
          <w:color w:val="002060"/>
        </w:rPr>
        <w:t>ния обеда, не производится, если они прошли кулинарную обработку в соответствии с те</w:t>
      </w:r>
      <w:proofErr w:type="gramStart"/>
      <w:r w:rsidR="00DD0D9B">
        <w:rPr>
          <w:color w:val="002060"/>
        </w:rPr>
        <w:t>х-</w:t>
      </w:r>
      <w:proofErr w:type="gramEnd"/>
      <w:r w:rsidR="00DD0D9B">
        <w:rPr>
          <w:color w:val="002060"/>
          <w:spacing w:val="-57"/>
        </w:rPr>
        <w:t xml:space="preserve"> </w:t>
      </w:r>
      <w:proofErr w:type="spellStart"/>
      <w:r w:rsidR="00DD0D9B">
        <w:rPr>
          <w:color w:val="002060"/>
        </w:rPr>
        <w:t>нологией</w:t>
      </w:r>
      <w:proofErr w:type="spellEnd"/>
      <w:r w:rsidR="00DD0D9B">
        <w:rPr>
          <w:color w:val="002060"/>
        </w:rPr>
        <w:t xml:space="preserve"> приготовления детского питания (мясо, куры, печень, так как перед закладкой в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7.00, размораживают, а повторной заморозке указанная продукция не подлежит; овощи,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 xml:space="preserve">если они прошли тепловую обработку; </w:t>
      </w:r>
      <w:proofErr w:type="gramStart"/>
      <w:r w:rsidR="00DD0D9B">
        <w:rPr>
          <w:color w:val="002060"/>
        </w:rPr>
        <w:t>продукты, у которых срок реализации не позволяет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их дальнейшее хранение) Возврату подлежат продукты: яйцо, консервация /овощная,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фруктовая/, сгущенное молоко, кондитерские изделия, масло сливочное, молоко сухое,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масло растительное, сахар, крупы, макароны, фрукты, овощи.</w:t>
      </w:r>
      <w:proofErr w:type="gramEnd"/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Если на завтрак пришло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больше детей, чем было заявлено, то для всех детей уменьшают выход блюд, составляется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 xml:space="preserve">акт и вносятся изменения в меню на последующие виды </w:t>
      </w:r>
      <w:r>
        <w:rPr>
          <w:color w:val="002060"/>
        </w:rPr>
        <w:t>приема пищи в соответствии с ко</w:t>
      </w:r>
      <w:r w:rsidR="00DD0D9B">
        <w:rPr>
          <w:color w:val="002060"/>
        </w:rPr>
        <w:t>личеством прибывших детей. Кладовщику необходимо предусматривать необходимость</w:t>
      </w:r>
      <w:r w:rsidR="00DD0D9B">
        <w:rPr>
          <w:color w:val="002060"/>
          <w:spacing w:val="1"/>
        </w:rPr>
        <w:t xml:space="preserve"> </w:t>
      </w:r>
      <w:r w:rsidR="00DD0D9B">
        <w:rPr>
          <w:color w:val="002060"/>
        </w:rPr>
        <w:t>дополнения</w:t>
      </w:r>
      <w:r w:rsidR="00DD0D9B">
        <w:rPr>
          <w:color w:val="002060"/>
          <w:spacing w:val="-1"/>
        </w:rPr>
        <w:t xml:space="preserve"> </w:t>
      </w:r>
      <w:r w:rsidR="00DD0D9B">
        <w:rPr>
          <w:color w:val="002060"/>
        </w:rPr>
        <w:t>продуктов</w:t>
      </w:r>
      <w:r w:rsidR="00DD0D9B">
        <w:rPr>
          <w:color w:val="002060"/>
          <w:spacing w:val="-1"/>
        </w:rPr>
        <w:t xml:space="preserve"> </w:t>
      </w:r>
      <w:r w:rsidR="00DD0D9B">
        <w:rPr>
          <w:color w:val="002060"/>
        </w:rPr>
        <w:t>/ мясо, овощи, фрукты,</w:t>
      </w:r>
      <w:r w:rsidR="00DD0D9B">
        <w:rPr>
          <w:color w:val="002060"/>
          <w:spacing w:val="2"/>
        </w:rPr>
        <w:t xml:space="preserve"> </w:t>
      </w:r>
      <w:r w:rsidR="00DD0D9B">
        <w:rPr>
          <w:color w:val="002060"/>
        </w:rPr>
        <w:t>яйцо и</w:t>
      </w:r>
      <w:r w:rsidR="00DD0D9B">
        <w:rPr>
          <w:color w:val="002060"/>
          <w:spacing w:val="-2"/>
        </w:rPr>
        <w:t xml:space="preserve"> </w:t>
      </w:r>
      <w:r w:rsidR="00DD0D9B">
        <w:rPr>
          <w:color w:val="002060"/>
        </w:rPr>
        <w:t>т.д./</w:t>
      </w:r>
    </w:p>
    <w:p w:rsidR="00653A75" w:rsidRDefault="00DD0D9B" w:rsidP="004E4EF0">
      <w:pPr>
        <w:pStyle w:val="a3"/>
        <w:ind w:right="269" w:firstLine="566"/>
        <w:jc w:val="both"/>
      </w:pPr>
      <w:r>
        <w:rPr>
          <w:color w:val="002060"/>
        </w:rPr>
        <w:t>В течение месяца в стоимости дневного рациона питания допускаются небольшие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отклонения от установленной сумы, но средняя стоимость дневного рациона за месяц в</w:t>
      </w:r>
      <w:proofErr w:type="gramStart"/>
      <w:r>
        <w:rPr>
          <w:color w:val="002060"/>
        </w:rPr>
        <w:t>ы-</w:t>
      </w:r>
      <w:proofErr w:type="gramEnd"/>
      <w:r>
        <w:rPr>
          <w:color w:val="002060"/>
          <w:spacing w:val="-57"/>
        </w:rPr>
        <w:t xml:space="preserve"> </w:t>
      </w:r>
      <w:proofErr w:type="spellStart"/>
      <w:r>
        <w:rPr>
          <w:color w:val="002060"/>
        </w:rPr>
        <w:t>держивается</w:t>
      </w:r>
      <w:proofErr w:type="spellEnd"/>
      <w:r>
        <w:rPr>
          <w:color w:val="002060"/>
        </w:rPr>
        <w:t xml:space="preserve"> не ниже установленной.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Работа по организации питания детей в группах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осуществляется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под руководством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воспитателя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групповых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помещениях.</w:t>
      </w:r>
    </w:p>
    <w:p w:rsidR="00653A75" w:rsidRDefault="00DD0D9B" w:rsidP="004E4EF0">
      <w:pPr>
        <w:pStyle w:val="a3"/>
        <w:ind w:right="149" w:firstLine="566"/>
        <w:jc w:val="both"/>
      </w:pPr>
      <w:r>
        <w:rPr>
          <w:color w:val="002060"/>
        </w:rPr>
        <w:t>В целях осуществления контроля за организацией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питания детей, качеством доста</w:t>
      </w:r>
      <w:proofErr w:type="gramStart"/>
      <w:r>
        <w:rPr>
          <w:color w:val="002060"/>
        </w:rPr>
        <w:t>в-</w:t>
      </w:r>
      <w:proofErr w:type="gramEnd"/>
      <w:r>
        <w:rPr>
          <w:color w:val="002060"/>
          <w:spacing w:val="1"/>
        </w:rPr>
        <w:t xml:space="preserve"> </w:t>
      </w:r>
      <w:proofErr w:type="spellStart"/>
      <w:r>
        <w:rPr>
          <w:color w:val="002060"/>
        </w:rPr>
        <w:t>ляемых</w:t>
      </w:r>
      <w:proofErr w:type="spellEnd"/>
      <w:r>
        <w:rPr>
          <w:color w:val="002060"/>
        </w:rPr>
        <w:t xml:space="preserve"> продуктов и соблюдения санитарно-гигиенических требований при приготовлении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и раздаче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пищи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 xml:space="preserve">МАДОУ действует </w:t>
      </w:r>
      <w:proofErr w:type="spellStart"/>
      <w:r>
        <w:rPr>
          <w:color w:val="002060"/>
        </w:rPr>
        <w:t>бракеражная</w:t>
      </w:r>
      <w:proofErr w:type="spellEnd"/>
      <w:r>
        <w:rPr>
          <w:color w:val="002060"/>
        </w:rPr>
        <w:t xml:space="preserve">  комиссия.</w:t>
      </w:r>
    </w:p>
    <w:p w:rsidR="00653A75" w:rsidRDefault="00DD0D9B" w:rsidP="004E4EF0">
      <w:pPr>
        <w:pStyle w:val="a3"/>
        <w:ind w:right="107" w:firstLine="566"/>
        <w:jc w:val="both"/>
      </w:pPr>
      <w:r>
        <w:rPr>
          <w:color w:val="002060"/>
        </w:rPr>
        <w:t xml:space="preserve">Состав </w:t>
      </w:r>
      <w:proofErr w:type="spellStart"/>
      <w:r>
        <w:rPr>
          <w:color w:val="002060"/>
        </w:rPr>
        <w:t>бракеражной</w:t>
      </w:r>
      <w:proofErr w:type="spellEnd"/>
      <w:r>
        <w:rPr>
          <w:color w:val="002060"/>
        </w:rPr>
        <w:t xml:space="preserve"> комиссии принимается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общим собранием работников МАДОУ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Состав комиссии, срок ее полномочий утверждаются приказом заведующей.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В состав бра-</w:t>
      </w:r>
      <w:r>
        <w:rPr>
          <w:color w:val="002060"/>
          <w:spacing w:val="-58"/>
        </w:rPr>
        <w:t xml:space="preserve"> </w:t>
      </w:r>
      <w:proofErr w:type="spellStart"/>
      <w:r>
        <w:rPr>
          <w:color w:val="002060"/>
        </w:rPr>
        <w:t>керажной</w:t>
      </w:r>
      <w:proofErr w:type="spellEnd"/>
      <w:r>
        <w:rPr>
          <w:color w:val="002060"/>
        </w:rPr>
        <w:t xml:space="preserve"> комиссии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входят 4 человека.</w:t>
      </w:r>
    </w:p>
    <w:p w:rsidR="00653A75" w:rsidRDefault="00DD0D9B" w:rsidP="004E4EF0">
      <w:pPr>
        <w:pStyle w:val="a3"/>
        <w:jc w:val="both"/>
      </w:pPr>
      <w:proofErr w:type="spellStart"/>
      <w:r>
        <w:rPr>
          <w:color w:val="002060"/>
        </w:rPr>
        <w:t>Бракеражная</w:t>
      </w:r>
      <w:proofErr w:type="spellEnd"/>
      <w:r>
        <w:rPr>
          <w:color w:val="002060"/>
          <w:spacing w:val="-3"/>
        </w:rPr>
        <w:t xml:space="preserve"> </w:t>
      </w:r>
      <w:r>
        <w:rPr>
          <w:color w:val="002060"/>
        </w:rPr>
        <w:t>комиссия: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3" w:line="237" w:lineRule="auto"/>
        <w:ind w:right="219" w:firstLine="0"/>
        <w:jc w:val="both"/>
        <w:rPr>
          <w:sz w:val="24"/>
        </w:rPr>
      </w:pPr>
      <w:r>
        <w:rPr>
          <w:color w:val="002060"/>
          <w:sz w:val="24"/>
        </w:rPr>
        <w:t xml:space="preserve">осуществляет контроль соблюдения санитарно-гигиенических норм при </w:t>
      </w:r>
      <w:proofErr w:type="spellStart"/>
      <w:r>
        <w:rPr>
          <w:color w:val="002060"/>
          <w:sz w:val="24"/>
        </w:rPr>
        <w:t>транспорт</w:t>
      </w:r>
      <w:proofErr w:type="gramStart"/>
      <w:r>
        <w:rPr>
          <w:color w:val="002060"/>
          <w:sz w:val="24"/>
        </w:rPr>
        <w:t>и</w:t>
      </w:r>
      <w:proofErr w:type="spellEnd"/>
      <w:r>
        <w:rPr>
          <w:color w:val="002060"/>
          <w:sz w:val="24"/>
        </w:rPr>
        <w:t>-</w:t>
      </w:r>
      <w:proofErr w:type="gramEnd"/>
      <w:r>
        <w:rPr>
          <w:color w:val="002060"/>
          <w:spacing w:val="-57"/>
          <w:sz w:val="24"/>
        </w:rPr>
        <w:t xml:space="preserve"> </w:t>
      </w:r>
      <w:proofErr w:type="spellStart"/>
      <w:r>
        <w:rPr>
          <w:color w:val="002060"/>
          <w:sz w:val="24"/>
        </w:rPr>
        <w:t>ровке</w:t>
      </w:r>
      <w:proofErr w:type="spellEnd"/>
      <w:r>
        <w:rPr>
          <w:color w:val="002060"/>
          <w:sz w:val="24"/>
        </w:rPr>
        <w:t>,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доставке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и</w:t>
      </w:r>
      <w:r>
        <w:rPr>
          <w:color w:val="002060"/>
          <w:spacing w:val="1"/>
          <w:sz w:val="24"/>
        </w:rPr>
        <w:t xml:space="preserve"> </w:t>
      </w:r>
      <w:r>
        <w:rPr>
          <w:color w:val="002060"/>
          <w:sz w:val="24"/>
        </w:rPr>
        <w:t>разгрузке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продуктов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питания;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5" w:line="237" w:lineRule="auto"/>
        <w:ind w:right="481" w:firstLine="0"/>
        <w:jc w:val="both"/>
        <w:rPr>
          <w:sz w:val="24"/>
        </w:rPr>
      </w:pPr>
      <w:r>
        <w:rPr>
          <w:color w:val="002060"/>
          <w:sz w:val="24"/>
        </w:rPr>
        <w:t>проверяет на пригодность складские и другие помещения для хранения продуктов</w:t>
      </w:r>
      <w:r>
        <w:rPr>
          <w:color w:val="002060"/>
          <w:spacing w:val="-57"/>
          <w:sz w:val="24"/>
        </w:rPr>
        <w:t xml:space="preserve"> </w:t>
      </w:r>
      <w:r>
        <w:rPr>
          <w:color w:val="002060"/>
          <w:sz w:val="24"/>
        </w:rPr>
        <w:t>питания,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а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также</w:t>
      </w:r>
      <w:r>
        <w:rPr>
          <w:color w:val="002060"/>
          <w:spacing w:val="1"/>
          <w:sz w:val="24"/>
        </w:rPr>
        <w:t xml:space="preserve"> </w:t>
      </w:r>
      <w:r>
        <w:rPr>
          <w:color w:val="002060"/>
          <w:sz w:val="24"/>
        </w:rPr>
        <w:t>условия их хранения;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ind w:left="668"/>
        <w:jc w:val="both"/>
        <w:rPr>
          <w:sz w:val="24"/>
        </w:rPr>
      </w:pPr>
      <w:r>
        <w:rPr>
          <w:color w:val="002060"/>
          <w:sz w:val="24"/>
        </w:rPr>
        <w:t>ежедневно</w:t>
      </w:r>
      <w:r>
        <w:rPr>
          <w:color w:val="002060"/>
          <w:spacing w:val="-2"/>
          <w:sz w:val="24"/>
        </w:rPr>
        <w:t xml:space="preserve"> </w:t>
      </w:r>
      <w:r>
        <w:rPr>
          <w:color w:val="002060"/>
          <w:sz w:val="24"/>
        </w:rPr>
        <w:t>следит</w:t>
      </w:r>
      <w:r>
        <w:rPr>
          <w:color w:val="002060"/>
          <w:spacing w:val="-2"/>
          <w:sz w:val="24"/>
        </w:rPr>
        <w:t xml:space="preserve"> </w:t>
      </w:r>
      <w:r>
        <w:rPr>
          <w:color w:val="002060"/>
          <w:sz w:val="24"/>
        </w:rPr>
        <w:t>за</w:t>
      </w:r>
      <w:r>
        <w:rPr>
          <w:color w:val="002060"/>
          <w:spacing w:val="-3"/>
          <w:sz w:val="24"/>
        </w:rPr>
        <w:t xml:space="preserve"> </w:t>
      </w:r>
      <w:r>
        <w:rPr>
          <w:color w:val="002060"/>
          <w:sz w:val="24"/>
        </w:rPr>
        <w:t>правильностью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составления</w:t>
      </w:r>
      <w:r>
        <w:rPr>
          <w:color w:val="002060"/>
          <w:spacing w:val="-2"/>
          <w:sz w:val="24"/>
        </w:rPr>
        <w:t xml:space="preserve"> </w:t>
      </w:r>
      <w:r>
        <w:rPr>
          <w:color w:val="002060"/>
          <w:sz w:val="24"/>
        </w:rPr>
        <w:t>меню;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1" w:line="293" w:lineRule="exact"/>
        <w:ind w:left="668"/>
        <w:jc w:val="both"/>
        <w:rPr>
          <w:sz w:val="24"/>
        </w:rPr>
      </w:pPr>
      <w:r>
        <w:rPr>
          <w:color w:val="002060"/>
          <w:sz w:val="24"/>
        </w:rPr>
        <w:t>контролирует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организацию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работы</w:t>
      </w:r>
      <w:r>
        <w:rPr>
          <w:color w:val="002060"/>
          <w:spacing w:val="-4"/>
          <w:sz w:val="24"/>
        </w:rPr>
        <w:t xml:space="preserve"> </w:t>
      </w:r>
      <w:r>
        <w:rPr>
          <w:color w:val="002060"/>
          <w:sz w:val="24"/>
        </w:rPr>
        <w:t>на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пищеблоке;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line="237" w:lineRule="auto"/>
        <w:ind w:right="346" w:firstLine="0"/>
        <w:jc w:val="both"/>
        <w:rPr>
          <w:sz w:val="24"/>
        </w:rPr>
      </w:pPr>
      <w:r>
        <w:rPr>
          <w:color w:val="002060"/>
          <w:sz w:val="24"/>
        </w:rPr>
        <w:t xml:space="preserve">осуществляет контроль сроков реализации продуктов питания и качества </w:t>
      </w:r>
      <w:proofErr w:type="spellStart"/>
      <w:r>
        <w:rPr>
          <w:color w:val="002060"/>
          <w:sz w:val="24"/>
        </w:rPr>
        <w:t>пригото</w:t>
      </w:r>
      <w:proofErr w:type="gramStart"/>
      <w:r>
        <w:rPr>
          <w:color w:val="002060"/>
          <w:sz w:val="24"/>
        </w:rPr>
        <w:t>в</w:t>
      </w:r>
      <w:proofErr w:type="spellEnd"/>
      <w:r>
        <w:rPr>
          <w:color w:val="002060"/>
          <w:sz w:val="24"/>
        </w:rPr>
        <w:t>-</w:t>
      </w:r>
      <w:proofErr w:type="gramEnd"/>
      <w:r>
        <w:rPr>
          <w:color w:val="002060"/>
          <w:spacing w:val="-57"/>
          <w:sz w:val="24"/>
        </w:rPr>
        <w:t xml:space="preserve"> </w:t>
      </w:r>
      <w:proofErr w:type="spellStart"/>
      <w:r>
        <w:rPr>
          <w:color w:val="002060"/>
          <w:sz w:val="24"/>
        </w:rPr>
        <w:t>ления</w:t>
      </w:r>
      <w:proofErr w:type="spellEnd"/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пищи;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4" w:line="237" w:lineRule="auto"/>
        <w:ind w:right="272" w:firstLine="0"/>
        <w:jc w:val="both"/>
        <w:rPr>
          <w:sz w:val="24"/>
        </w:rPr>
      </w:pPr>
      <w:r>
        <w:rPr>
          <w:color w:val="002060"/>
          <w:sz w:val="24"/>
        </w:rPr>
        <w:t>проверяет соответствие пищи физиологическим потребностям детей в основных п</w:t>
      </w:r>
      <w:proofErr w:type="gramStart"/>
      <w:r>
        <w:rPr>
          <w:color w:val="002060"/>
          <w:sz w:val="24"/>
        </w:rPr>
        <w:t>и-</w:t>
      </w:r>
      <w:proofErr w:type="gramEnd"/>
      <w:r>
        <w:rPr>
          <w:color w:val="002060"/>
          <w:spacing w:val="-57"/>
          <w:sz w:val="24"/>
        </w:rPr>
        <w:t xml:space="preserve"> </w:t>
      </w:r>
      <w:proofErr w:type="spellStart"/>
      <w:r>
        <w:rPr>
          <w:color w:val="002060"/>
          <w:sz w:val="24"/>
        </w:rPr>
        <w:t>щевых</w:t>
      </w:r>
      <w:proofErr w:type="spellEnd"/>
      <w:r>
        <w:rPr>
          <w:color w:val="002060"/>
          <w:spacing w:val="1"/>
          <w:sz w:val="24"/>
        </w:rPr>
        <w:t xml:space="preserve"> </w:t>
      </w:r>
      <w:r>
        <w:rPr>
          <w:color w:val="002060"/>
          <w:sz w:val="24"/>
        </w:rPr>
        <w:t>веществах;</w:t>
      </w: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ind w:left="668"/>
        <w:jc w:val="both"/>
        <w:rPr>
          <w:sz w:val="24"/>
        </w:rPr>
      </w:pPr>
      <w:r>
        <w:rPr>
          <w:color w:val="002060"/>
          <w:sz w:val="24"/>
        </w:rPr>
        <w:t>следит</w:t>
      </w:r>
      <w:r>
        <w:rPr>
          <w:color w:val="002060"/>
          <w:spacing w:val="-2"/>
          <w:sz w:val="24"/>
        </w:rPr>
        <w:t xml:space="preserve"> </w:t>
      </w:r>
      <w:r>
        <w:rPr>
          <w:color w:val="002060"/>
          <w:sz w:val="24"/>
        </w:rPr>
        <w:t>за</w:t>
      </w:r>
      <w:r>
        <w:rPr>
          <w:color w:val="002060"/>
          <w:spacing w:val="-3"/>
          <w:sz w:val="24"/>
        </w:rPr>
        <w:t xml:space="preserve"> </w:t>
      </w:r>
      <w:r>
        <w:rPr>
          <w:color w:val="002060"/>
          <w:sz w:val="24"/>
        </w:rPr>
        <w:t>соблюдением</w:t>
      </w:r>
      <w:r>
        <w:rPr>
          <w:color w:val="002060"/>
          <w:spacing w:val="-3"/>
          <w:sz w:val="24"/>
        </w:rPr>
        <w:t xml:space="preserve"> </w:t>
      </w:r>
      <w:r>
        <w:rPr>
          <w:color w:val="002060"/>
          <w:sz w:val="24"/>
        </w:rPr>
        <w:t>правил</w:t>
      </w:r>
      <w:r>
        <w:rPr>
          <w:color w:val="002060"/>
          <w:spacing w:val="-2"/>
          <w:sz w:val="24"/>
        </w:rPr>
        <w:t xml:space="preserve"> </w:t>
      </w:r>
      <w:r>
        <w:rPr>
          <w:color w:val="002060"/>
          <w:sz w:val="24"/>
        </w:rPr>
        <w:t>личной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гигиены</w:t>
      </w:r>
      <w:r>
        <w:rPr>
          <w:color w:val="002060"/>
          <w:spacing w:val="-3"/>
          <w:sz w:val="24"/>
        </w:rPr>
        <w:t xml:space="preserve"> </w:t>
      </w:r>
      <w:r>
        <w:rPr>
          <w:color w:val="002060"/>
          <w:sz w:val="24"/>
        </w:rPr>
        <w:t>работниками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пищеблока;</w:t>
      </w:r>
    </w:p>
    <w:p w:rsidR="00653A75" w:rsidRDefault="00653A75">
      <w:pPr>
        <w:rPr>
          <w:sz w:val="24"/>
        </w:rPr>
        <w:sectPr w:rsidR="00653A75" w:rsidSect="004E4EF0">
          <w:pgSz w:w="11910" w:h="16840"/>
          <w:pgMar w:top="760" w:right="680" w:bottom="280" w:left="1134" w:header="720" w:footer="720" w:gutter="0"/>
          <w:cols w:space="720"/>
        </w:sectPr>
      </w:pPr>
    </w:p>
    <w:p w:rsidR="00653A75" w:rsidRDefault="00DD0D9B" w:rsidP="004E4EF0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90" w:line="237" w:lineRule="auto"/>
        <w:ind w:left="0" w:right="683" w:firstLine="0"/>
        <w:rPr>
          <w:sz w:val="24"/>
        </w:rPr>
      </w:pPr>
      <w:bookmarkStart w:id="0" w:name="_GoBack"/>
      <w:bookmarkEnd w:id="0"/>
      <w:r>
        <w:rPr>
          <w:color w:val="002060"/>
          <w:sz w:val="24"/>
        </w:rPr>
        <w:t>периодически присутствует при закладке основных продуктов, проверяет выход</w:t>
      </w:r>
      <w:r>
        <w:rPr>
          <w:color w:val="002060"/>
          <w:spacing w:val="-57"/>
          <w:sz w:val="24"/>
        </w:rPr>
        <w:t xml:space="preserve"> </w:t>
      </w:r>
      <w:r>
        <w:rPr>
          <w:color w:val="002060"/>
          <w:sz w:val="24"/>
        </w:rPr>
        <w:t>блюд;</w:t>
      </w:r>
    </w:p>
    <w:p w:rsidR="00653A75" w:rsidRDefault="00DD0D9B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4" w:line="237" w:lineRule="auto"/>
        <w:ind w:right="304" w:firstLine="0"/>
        <w:rPr>
          <w:sz w:val="24"/>
        </w:rPr>
      </w:pPr>
      <w:proofErr w:type="gramStart"/>
      <w:r>
        <w:rPr>
          <w:color w:val="002060"/>
          <w:sz w:val="24"/>
        </w:rPr>
        <w:t>проводит оценку готовой пищи, т. е. определяет ее цвет, запах, вкус, консистенцию,</w:t>
      </w:r>
      <w:r>
        <w:rPr>
          <w:color w:val="002060"/>
          <w:spacing w:val="-57"/>
          <w:sz w:val="24"/>
        </w:rPr>
        <w:t xml:space="preserve"> </w:t>
      </w:r>
      <w:r>
        <w:rPr>
          <w:color w:val="002060"/>
          <w:sz w:val="24"/>
        </w:rPr>
        <w:t>жесткость,</w:t>
      </w:r>
      <w:r>
        <w:rPr>
          <w:color w:val="002060"/>
          <w:spacing w:val="-1"/>
          <w:sz w:val="24"/>
        </w:rPr>
        <w:t xml:space="preserve"> </w:t>
      </w:r>
      <w:r>
        <w:rPr>
          <w:color w:val="002060"/>
          <w:sz w:val="24"/>
        </w:rPr>
        <w:t>сочность и</w:t>
      </w:r>
      <w:r>
        <w:rPr>
          <w:color w:val="002060"/>
          <w:spacing w:val="1"/>
          <w:sz w:val="24"/>
        </w:rPr>
        <w:t xml:space="preserve"> </w:t>
      </w:r>
      <w:r>
        <w:rPr>
          <w:color w:val="002060"/>
          <w:sz w:val="24"/>
        </w:rPr>
        <w:t>т. д.;</w:t>
      </w:r>
      <w:proofErr w:type="gramEnd"/>
    </w:p>
    <w:p w:rsidR="00653A75" w:rsidRDefault="00DD0D9B">
      <w:pPr>
        <w:pStyle w:val="a5"/>
        <w:numPr>
          <w:ilvl w:val="0"/>
          <w:numId w:val="1"/>
        </w:numPr>
        <w:tabs>
          <w:tab w:val="left" w:pos="667"/>
          <w:tab w:val="left" w:pos="668"/>
        </w:tabs>
        <w:spacing w:before="5" w:line="237" w:lineRule="auto"/>
        <w:ind w:right="199" w:firstLine="0"/>
        <w:rPr>
          <w:sz w:val="24"/>
        </w:rPr>
      </w:pPr>
      <w:r>
        <w:rPr>
          <w:color w:val="002060"/>
          <w:sz w:val="24"/>
        </w:rPr>
        <w:t>проверяет соответствие объемов приготовленного питания объему разовых порций и</w:t>
      </w:r>
      <w:r>
        <w:rPr>
          <w:color w:val="002060"/>
          <w:spacing w:val="-57"/>
          <w:sz w:val="24"/>
        </w:rPr>
        <w:t xml:space="preserve"> </w:t>
      </w:r>
      <w:r>
        <w:rPr>
          <w:color w:val="002060"/>
          <w:sz w:val="24"/>
        </w:rPr>
        <w:t>количеству</w:t>
      </w:r>
      <w:r>
        <w:rPr>
          <w:color w:val="002060"/>
          <w:spacing w:val="-5"/>
          <w:sz w:val="24"/>
        </w:rPr>
        <w:t xml:space="preserve"> </w:t>
      </w:r>
      <w:r>
        <w:rPr>
          <w:color w:val="002060"/>
          <w:sz w:val="24"/>
        </w:rPr>
        <w:t>детей.</w:t>
      </w:r>
    </w:p>
    <w:p w:rsidR="00653A75" w:rsidRDefault="00DD0D9B">
      <w:pPr>
        <w:pStyle w:val="a3"/>
      </w:pPr>
      <w:r>
        <w:rPr>
          <w:color w:val="002060"/>
        </w:rPr>
        <w:t>В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случае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выявления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каких-либо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нарушений,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замечаний члены</w:t>
      </w:r>
      <w:r>
        <w:rPr>
          <w:color w:val="002060"/>
          <w:spacing w:val="-2"/>
        </w:rPr>
        <w:t xml:space="preserve"> </w:t>
      </w:r>
      <w:proofErr w:type="spellStart"/>
      <w:r>
        <w:rPr>
          <w:color w:val="002060"/>
        </w:rPr>
        <w:t>бракеражной</w:t>
      </w:r>
      <w:proofErr w:type="spellEnd"/>
    </w:p>
    <w:p w:rsidR="00653A75" w:rsidRDefault="00DD0D9B">
      <w:pPr>
        <w:pStyle w:val="a3"/>
        <w:ind w:right="217"/>
      </w:pPr>
      <w:r>
        <w:rPr>
          <w:color w:val="002060"/>
        </w:rPr>
        <w:t>комиссии вправе приостановить выдачу готовой пищи до принятия необходимых мер по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 xml:space="preserve">устранению замечаний. Информация о выявленных членами </w:t>
      </w:r>
      <w:proofErr w:type="spellStart"/>
      <w:r>
        <w:rPr>
          <w:color w:val="002060"/>
        </w:rPr>
        <w:t>бракеражной</w:t>
      </w:r>
      <w:proofErr w:type="spellEnd"/>
      <w:r>
        <w:rPr>
          <w:color w:val="002060"/>
        </w:rPr>
        <w:t xml:space="preserve"> комиссии нар</w:t>
      </w:r>
      <w:proofErr w:type="gramStart"/>
      <w:r>
        <w:rPr>
          <w:color w:val="002060"/>
        </w:rPr>
        <w:t>у-</w:t>
      </w:r>
      <w:proofErr w:type="gramEnd"/>
      <w:r>
        <w:rPr>
          <w:color w:val="002060"/>
          <w:spacing w:val="-57"/>
        </w:rPr>
        <w:t xml:space="preserve"> </w:t>
      </w:r>
      <w:proofErr w:type="spellStart"/>
      <w:r>
        <w:rPr>
          <w:color w:val="002060"/>
        </w:rPr>
        <w:t>шениях</w:t>
      </w:r>
      <w:proofErr w:type="spellEnd"/>
      <w:r>
        <w:rPr>
          <w:color w:val="002060"/>
          <w:spacing w:val="3"/>
        </w:rPr>
        <w:t xml:space="preserve"> </w:t>
      </w:r>
      <w:r>
        <w:rPr>
          <w:color w:val="002060"/>
        </w:rPr>
        <w:t>фиксируется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актах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проверок.</w:t>
      </w:r>
    </w:p>
    <w:p w:rsidR="00653A75" w:rsidRDefault="00DD0D9B">
      <w:pPr>
        <w:pStyle w:val="a3"/>
        <w:ind w:right="540"/>
      </w:pPr>
      <w:r>
        <w:rPr>
          <w:color w:val="002060"/>
        </w:rPr>
        <w:t xml:space="preserve">Результаты текущих проверок </w:t>
      </w:r>
      <w:proofErr w:type="spellStart"/>
      <w:r>
        <w:rPr>
          <w:color w:val="002060"/>
        </w:rPr>
        <w:t>бракеражной</w:t>
      </w:r>
      <w:proofErr w:type="spellEnd"/>
      <w:r>
        <w:rPr>
          <w:color w:val="002060"/>
        </w:rPr>
        <w:t xml:space="preserve"> комиссии отражаются в журналах: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бракеража поступающего продовольственного сырья и пищевых продуктов, бракеража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готовой кулинарной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продукции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др.</w:t>
      </w:r>
    </w:p>
    <w:sectPr w:rsidR="00653A75" w:rsidSect="004E4EF0">
      <w:pgSz w:w="11910" w:h="16840"/>
      <w:pgMar w:top="740" w:right="68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D77" w:rsidRDefault="00E46D77" w:rsidP="004E4EF0">
      <w:r>
        <w:separator/>
      </w:r>
    </w:p>
  </w:endnote>
  <w:endnote w:type="continuationSeparator" w:id="0">
    <w:p w:rsidR="00E46D77" w:rsidRDefault="00E46D77" w:rsidP="004E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D77" w:rsidRDefault="00E46D77" w:rsidP="004E4EF0">
      <w:r>
        <w:separator/>
      </w:r>
    </w:p>
  </w:footnote>
  <w:footnote w:type="continuationSeparator" w:id="0">
    <w:p w:rsidR="00E46D77" w:rsidRDefault="00E46D77" w:rsidP="004E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02FB"/>
    <w:multiLevelType w:val="hybridMultilevel"/>
    <w:tmpl w:val="EB1AE624"/>
    <w:lvl w:ilvl="0" w:tplc="76A8704E">
      <w:numFmt w:val="bullet"/>
      <w:lvlText w:val=""/>
      <w:lvlJc w:val="left"/>
      <w:pPr>
        <w:ind w:left="101" w:hanging="567"/>
      </w:pPr>
      <w:rPr>
        <w:rFonts w:ascii="Symbol" w:eastAsia="Symbol" w:hAnsi="Symbol" w:cs="Symbol" w:hint="default"/>
        <w:color w:val="002060"/>
        <w:w w:val="100"/>
        <w:sz w:val="24"/>
        <w:szCs w:val="24"/>
        <w:lang w:val="ru-RU" w:eastAsia="en-US" w:bidi="ar-SA"/>
      </w:rPr>
    </w:lvl>
    <w:lvl w:ilvl="1" w:tplc="FE7C9484">
      <w:numFmt w:val="bullet"/>
      <w:lvlText w:val="•"/>
      <w:lvlJc w:val="left"/>
      <w:pPr>
        <w:ind w:left="1052" w:hanging="567"/>
      </w:pPr>
      <w:rPr>
        <w:rFonts w:hint="default"/>
        <w:lang w:val="ru-RU" w:eastAsia="en-US" w:bidi="ar-SA"/>
      </w:rPr>
    </w:lvl>
    <w:lvl w:ilvl="2" w:tplc="335EE2CE">
      <w:numFmt w:val="bullet"/>
      <w:lvlText w:val="•"/>
      <w:lvlJc w:val="left"/>
      <w:pPr>
        <w:ind w:left="2005" w:hanging="567"/>
      </w:pPr>
      <w:rPr>
        <w:rFonts w:hint="default"/>
        <w:lang w:val="ru-RU" w:eastAsia="en-US" w:bidi="ar-SA"/>
      </w:rPr>
    </w:lvl>
    <w:lvl w:ilvl="3" w:tplc="AF920168">
      <w:numFmt w:val="bullet"/>
      <w:lvlText w:val="•"/>
      <w:lvlJc w:val="left"/>
      <w:pPr>
        <w:ind w:left="2958" w:hanging="567"/>
      </w:pPr>
      <w:rPr>
        <w:rFonts w:hint="default"/>
        <w:lang w:val="ru-RU" w:eastAsia="en-US" w:bidi="ar-SA"/>
      </w:rPr>
    </w:lvl>
    <w:lvl w:ilvl="4" w:tplc="336879E2">
      <w:numFmt w:val="bullet"/>
      <w:lvlText w:val="•"/>
      <w:lvlJc w:val="left"/>
      <w:pPr>
        <w:ind w:left="3911" w:hanging="567"/>
      </w:pPr>
      <w:rPr>
        <w:rFonts w:hint="default"/>
        <w:lang w:val="ru-RU" w:eastAsia="en-US" w:bidi="ar-SA"/>
      </w:rPr>
    </w:lvl>
    <w:lvl w:ilvl="5" w:tplc="51AE0B5E">
      <w:numFmt w:val="bullet"/>
      <w:lvlText w:val="•"/>
      <w:lvlJc w:val="left"/>
      <w:pPr>
        <w:ind w:left="4864" w:hanging="567"/>
      </w:pPr>
      <w:rPr>
        <w:rFonts w:hint="default"/>
        <w:lang w:val="ru-RU" w:eastAsia="en-US" w:bidi="ar-SA"/>
      </w:rPr>
    </w:lvl>
    <w:lvl w:ilvl="6" w:tplc="8ACAE254">
      <w:numFmt w:val="bullet"/>
      <w:lvlText w:val="•"/>
      <w:lvlJc w:val="left"/>
      <w:pPr>
        <w:ind w:left="5817" w:hanging="567"/>
      </w:pPr>
      <w:rPr>
        <w:rFonts w:hint="default"/>
        <w:lang w:val="ru-RU" w:eastAsia="en-US" w:bidi="ar-SA"/>
      </w:rPr>
    </w:lvl>
    <w:lvl w:ilvl="7" w:tplc="49E69522">
      <w:numFmt w:val="bullet"/>
      <w:lvlText w:val="•"/>
      <w:lvlJc w:val="left"/>
      <w:pPr>
        <w:ind w:left="6770" w:hanging="567"/>
      </w:pPr>
      <w:rPr>
        <w:rFonts w:hint="default"/>
        <w:lang w:val="ru-RU" w:eastAsia="en-US" w:bidi="ar-SA"/>
      </w:rPr>
    </w:lvl>
    <w:lvl w:ilvl="8" w:tplc="B84815E8">
      <w:numFmt w:val="bullet"/>
      <w:lvlText w:val="•"/>
      <w:lvlJc w:val="left"/>
      <w:pPr>
        <w:ind w:left="7723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3A75"/>
    <w:rsid w:val="003C0D9E"/>
    <w:rsid w:val="004E4EF0"/>
    <w:rsid w:val="00653A75"/>
    <w:rsid w:val="00DD0D9B"/>
    <w:rsid w:val="00E4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62" w:right="96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/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E4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E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E4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EF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62" w:right="96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/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E4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E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E4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E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1289</Words>
  <Characters>7352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О.М.</dc:creator>
  <cp:lastModifiedBy>User</cp:lastModifiedBy>
  <cp:revision>6</cp:revision>
  <dcterms:created xsi:type="dcterms:W3CDTF">2021-02-24T07:13:00Z</dcterms:created>
  <dcterms:modified xsi:type="dcterms:W3CDTF">2021-02-24T12:56:00Z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2021-02-24T00:00:00Z</vt:filetime>
  </property>
</Properties>
</file>